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06" w:rsidRPr="00F71B75" w:rsidRDefault="00C467B7" w:rsidP="00ED3B06">
      <w:pPr>
        <w:pStyle w:val="Heading1"/>
        <w:numPr>
          <w:ilvl w:val="0"/>
          <w:numId w:val="1"/>
        </w:numPr>
        <w:spacing w:before="0"/>
        <w:ind w:left="0" w:firstLine="0"/>
        <w:rPr>
          <w:color w:val="003399"/>
        </w:rPr>
      </w:pPr>
      <w:r w:rsidRPr="00C467B7">
        <w:rPr>
          <w:color w:val="003399"/>
        </w:rPr>
        <w:t>Peníze na ruku</w:t>
      </w:r>
    </w:p>
    <w:p w:rsidR="00C467B7" w:rsidRPr="00C467B7" w:rsidRDefault="00C467B7" w:rsidP="00C467B7">
      <w:pPr>
        <w:ind w:firstLine="0"/>
        <w:rPr>
          <w:rFonts w:ascii="Times New Roman" w:hAnsi="Times New Roman"/>
          <w:sz w:val="20"/>
          <w:szCs w:val="20"/>
        </w:rPr>
      </w:pPr>
      <w:r w:rsidRPr="00C467B7">
        <w:rPr>
          <w:rFonts w:ascii="Times New Roman" w:hAnsi="Times New Roman"/>
          <w:sz w:val="20"/>
          <w:szCs w:val="20"/>
        </w:rPr>
        <w:t>Do mezirezortního připomínkového řízení zamířila aktualizace koncepce rodinné politiky z</w:t>
      </w:r>
      <w:r>
        <w:rPr>
          <w:rFonts w:ascii="Times New Roman" w:hAnsi="Times New Roman"/>
          <w:sz w:val="20"/>
          <w:szCs w:val="20"/>
        </w:rPr>
        <w:t> </w:t>
      </w:r>
      <w:r w:rsidRPr="00C467B7">
        <w:rPr>
          <w:rFonts w:ascii="Times New Roman" w:hAnsi="Times New Roman"/>
          <w:sz w:val="20"/>
          <w:szCs w:val="20"/>
        </w:rPr>
        <w:t xml:space="preserve">dílny </w:t>
      </w:r>
      <w:r w:rsidR="00891ED5">
        <w:rPr>
          <w:rFonts w:ascii="Times New Roman" w:hAnsi="Times New Roman"/>
          <w:sz w:val="20"/>
          <w:szCs w:val="20"/>
        </w:rPr>
        <w:t>Ministerstva práce a sociálních věcí</w:t>
      </w:r>
      <w:r w:rsidRPr="00C467B7">
        <w:rPr>
          <w:rFonts w:ascii="Times New Roman" w:hAnsi="Times New Roman"/>
          <w:sz w:val="20"/>
          <w:szCs w:val="20"/>
        </w:rPr>
        <w:t xml:space="preserve">. Konzervativní strana se odvolává na své prohlášení </w:t>
      </w:r>
      <w:r w:rsidRPr="00C467B7">
        <w:rPr>
          <w:rFonts w:ascii="Times New Roman" w:hAnsi="Times New Roman"/>
          <w:sz w:val="20"/>
          <w:szCs w:val="20"/>
        </w:rPr>
        <w:t>„</w:t>
      </w:r>
      <w:r w:rsidRPr="00C467B7">
        <w:rPr>
          <w:rFonts w:ascii="Times New Roman" w:hAnsi="Times New Roman"/>
          <w:sz w:val="20"/>
          <w:szCs w:val="20"/>
        </w:rPr>
        <w:t>Nediskriminujme!</w:t>
      </w:r>
      <w:r w:rsidRPr="00C467B7">
        <w:rPr>
          <w:rFonts w:ascii="Times New Roman" w:hAnsi="Times New Roman"/>
          <w:sz w:val="20"/>
          <w:szCs w:val="20"/>
        </w:rPr>
        <w:t>”</w:t>
      </w:r>
      <w:r w:rsidRPr="00C467B7">
        <w:rPr>
          <w:rFonts w:ascii="Times New Roman" w:hAnsi="Times New Roman"/>
          <w:sz w:val="20"/>
          <w:szCs w:val="20"/>
        </w:rPr>
        <w:t xml:space="preserve"> (2017), v</w:t>
      </w:r>
      <w:r>
        <w:rPr>
          <w:rFonts w:ascii="Times New Roman" w:hAnsi="Times New Roman"/>
          <w:sz w:val="20"/>
          <w:szCs w:val="20"/>
        </w:rPr>
        <w:t> </w:t>
      </w:r>
      <w:r w:rsidRPr="00C467B7">
        <w:rPr>
          <w:rFonts w:ascii="Times New Roman" w:hAnsi="Times New Roman"/>
          <w:sz w:val="20"/>
          <w:szCs w:val="20"/>
        </w:rPr>
        <w:t>je</w:t>
      </w:r>
      <w:r>
        <w:rPr>
          <w:rFonts w:ascii="Times New Roman" w:hAnsi="Times New Roman"/>
          <w:sz w:val="20"/>
          <w:szCs w:val="20"/>
        </w:rPr>
        <w:t>hož rámci navrhla zrušit</w:t>
      </w:r>
      <w:r w:rsidRPr="00C467B7">
        <w:rPr>
          <w:rFonts w:ascii="Times New Roman" w:hAnsi="Times New Roman"/>
          <w:sz w:val="20"/>
          <w:szCs w:val="20"/>
        </w:rPr>
        <w:t xml:space="preserve"> slevu na dani za umístění dítěte ve školce</w:t>
      </w:r>
      <w:r w:rsidR="0094237B">
        <w:rPr>
          <w:rFonts w:ascii="Times New Roman" w:hAnsi="Times New Roman"/>
          <w:sz w:val="20"/>
          <w:szCs w:val="20"/>
        </w:rPr>
        <w:t xml:space="preserve"> (tzv. školkovné)</w:t>
      </w:r>
      <w:r w:rsidRPr="00C467B7">
        <w:rPr>
          <w:rFonts w:ascii="Times New Roman" w:hAnsi="Times New Roman"/>
          <w:sz w:val="20"/>
          <w:szCs w:val="20"/>
        </w:rPr>
        <w:t xml:space="preserve">, zrušit veškeré dotace </w:t>
      </w:r>
      <w:r>
        <w:rPr>
          <w:rFonts w:ascii="Times New Roman" w:hAnsi="Times New Roman"/>
          <w:sz w:val="20"/>
          <w:szCs w:val="20"/>
        </w:rPr>
        <w:t>„</w:t>
      </w:r>
      <w:r w:rsidRPr="00C467B7">
        <w:rPr>
          <w:rFonts w:ascii="Times New Roman" w:hAnsi="Times New Roman"/>
          <w:sz w:val="20"/>
          <w:szCs w:val="20"/>
        </w:rPr>
        <w:t>na dítě</w:t>
      </w:r>
      <w:r>
        <w:rPr>
          <w:rFonts w:ascii="Times New Roman" w:hAnsi="Times New Roman"/>
          <w:sz w:val="20"/>
          <w:szCs w:val="20"/>
        </w:rPr>
        <w:t xml:space="preserve">“ </w:t>
      </w:r>
      <w:r w:rsidRPr="00C467B7">
        <w:rPr>
          <w:rFonts w:ascii="Times New Roman" w:hAnsi="Times New Roman"/>
          <w:sz w:val="20"/>
          <w:szCs w:val="20"/>
        </w:rPr>
        <w:t>směřující do školek a zvýšení slevy na dan</w:t>
      </w:r>
      <w:r>
        <w:rPr>
          <w:rFonts w:ascii="Times New Roman" w:hAnsi="Times New Roman"/>
          <w:sz w:val="20"/>
          <w:szCs w:val="20"/>
        </w:rPr>
        <w:t>i za každé dítě do 6 let věku o</w:t>
      </w:r>
      <w:r w:rsidRPr="00C467B7">
        <w:rPr>
          <w:rFonts w:ascii="Times New Roman" w:hAnsi="Times New Roman"/>
          <w:sz w:val="20"/>
          <w:szCs w:val="20"/>
        </w:rPr>
        <w:t xml:space="preserve"> alespoň 11 tis. Kč ročně</w:t>
      </w:r>
      <w:r w:rsidR="0094237B">
        <w:rPr>
          <w:rFonts w:ascii="Times New Roman" w:hAnsi="Times New Roman"/>
          <w:sz w:val="20"/>
          <w:szCs w:val="20"/>
        </w:rPr>
        <w:t>*)</w:t>
      </w:r>
      <w:r w:rsidRPr="00C467B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67B7">
        <w:rPr>
          <w:rFonts w:ascii="Times New Roman" w:hAnsi="Times New Roman"/>
          <w:sz w:val="20"/>
          <w:szCs w:val="20"/>
        </w:rPr>
        <w:t>Nyní Konzervativní strana kritizuje návrh na další prohloubení diskriminace rodičů, kteří preferují péči o své děti v</w:t>
      </w:r>
      <w:r w:rsidR="00891ED5">
        <w:rPr>
          <w:rFonts w:ascii="Times New Roman" w:hAnsi="Times New Roman"/>
          <w:sz w:val="20"/>
          <w:szCs w:val="20"/>
        </w:rPr>
        <w:t> </w:t>
      </w:r>
      <w:r w:rsidRPr="00C467B7">
        <w:rPr>
          <w:rFonts w:ascii="Times New Roman" w:hAnsi="Times New Roman"/>
          <w:sz w:val="20"/>
          <w:szCs w:val="20"/>
        </w:rPr>
        <w:t xml:space="preserve">rodině: zřizování dotovaných jeslí. Podpora náleží všem rodičům bez rozdílu </w:t>
      </w:r>
      <w:r>
        <w:rPr>
          <w:rFonts w:ascii="Times New Roman" w:hAnsi="Times New Roman"/>
          <w:sz w:val="20"/>
          <w:szCs w:val="20"/>
        </w:rPr>
        <w:t>–</w:t>
      </w:r>
      <w:r w:rsidRPr="00C467B7">
        <w:rPr>
          <w:rFonts w:ascii="Times New Roman" w:hAnsi="Times New Roman"/>
          <w:sz w:val="20"/>
          <w:szCs w:val="20"/>
        </w:rPr>
        <w:t xml:space="preserve"> nikoli selektivně těm, kteří se rozhodnou své děti do jeslí umístit.</w:t>
      </w:r>
    </w:p>
    <w:p w:rsidR="00C467B7" w:rsidRPr="00C467B7" w:rsidRDefault="00C467B7" w:rsidP="00C467B7">
      <w:pPr>
        <w:ind w:firstLine="0"/>
        <w:rPr>
          <w:rFonts w:ascii="Times New Roman" w:hAnsi="Times New Roman"/>
          <w:sz w:val="20"/>
          <w:szCs w:val="20"/>
        </w:rPr>
      </w:pPr>
      <w:r w:rsidRPr="00C467B7">
        <w:rPr>
          <w:rFonts w:ascii="Times New Roman" w:hAnsi="Times New Roman"/>
          <w:sz w:val="20"/>
          <w:szCs w:val="20"/>
        </w:rPr>
        <w:t>Konzervativní strana kromě toho navrhuje odměnit ty rodiče, kteří v rámci tzv. domácího vzdělávání zajišťují výuku svých dětí doma</w:t>
      </w:r>
      <w:r w:rsidR="00EF6228">
        <w:rPr>
          <w:rFonts w:ascii="Times New Roman" w:hAnsi="Times New Roman"/>
          <w:sz w:val="20"/>
          <w:szCs w:val="20"/>
        </w:rPr>
        <w:t>,</w:t>
      </w:r>
      <w:r w:rsidRPr="00C467B7">
        <w:rPr>
          <w:rFonts w:ascii="Times New Roman" w:hAnsi="Times New Roman"/>
          <w:sz w:val="20"/>
          <w:szCs w:val="20"/>
        </w:rPr>
        <w:t xml:space="preserve"> a tím </w:t>
      </w:r>
      <w:r>
        <w:rPr>
          <w:rFonts w:ascii="Times New Roman" w:hAnsi="Times New Roman"/>
          <w:sz w:val="20"/>
          <w:szCs w:val="20"/>
        </w:rPr>
        <w:t>zmír</w:t>
      </w:r>
      <w:r w:rsidRPr="00C467B7">
        <w:rPr>
          <w:rFonts w:ascii="Times New Roman" w:hAnsi="Times New Roman"/>
          <w:sz w:val="20"/>
          <w:szCs w:val="20"/>
        </w:rPr>
        <w:t>nit jejich znevýhodnění.</w:t>
      </w:r>
      <w:r w:rsidR="00891ED5">
        <w:rPr>
          <w:rFonts w:ascii="Times New Roman" w:hAnsi="Times New Roman"/>
          <w:sz w:val="20"/>
          <w:szCs w:val="20"/>
        </w:rPr>
        <w:t>*</w:t>
      </w:r>
      <w:r w:rsidR="0094237B">
        <w:rPr>
          <w:rFonts w:ascii="Times New Roman" w:hAnsi="Times New Roman"/>
          <w:sz w:val="20"/>
          <w:szCs w:val="20"/>
        </w:rPr>
        <w:t>*</w:t>
      </w:r>
      <w:r w:rsidR="00891ED5">
        <w:rPr>
          <w:rFonts w:ascii="Times New Roman" w:hAnsi="Times New Roman"/>
          <w:sz w:val="20"/>
          <w:szCs w:val="20"/>
        </w:rPr>
        <w:t>)</w:t>
      </w:r>
      <w:r w:rsidRPr="00C467B7">
        <w:rPr>
          <w:rFonts w:ascii="Times New Roman" w:hAnsi="Times New Roman"/>
          <w:sz w:val="20"/>
          <w:szCs w:val="20"/>
        </w:rPr>
        <w:t xml:space="preserve"> Pozitivním</w:t>
      </w:r>
      <w:r>
        <w:rPr>
          <w:rFonts w:ascii="Times New Roman" w:hAnsi="Times New Roman"/>
          <w:sz w:val="20"/>
          <w:szCs w:val="20"/>
        </w:rPr>
        <w:t xml:space="preserve"> krokem by bylo i</w:t>
      </w:r>
      <w:r w:rsidRPr="00C467B7">
        <w:rPr>
          <w:rFonts w:ascii="Times New Roman" w:hAnsi="Times New Roman"/>
          <w:sz w:val="20"/>
          <w:szCs w:val="20"/>
        </w:rPr>
        <w:t xml:space="preserve"> symbolických 2</w:t>
      </w:r>
      <w:r w:rsidR="0094237B">
        <w:rPr>
          <w:rFonts w:ascii="Times New Roman" w:hAnsi="Times New Roman"/>
          <w:sz w:val="20"/>
          <w:szCs w:val="20"/>
        </w:rPr>
        <w:t xml:space="preserve"> </w:t>
      </w:r>
      <w:r w:rsidRPr="00C467B7">
        <w:rPr>
          <w:rFonts w:ascii="Times New Roman" w:hAnsi="Times New Roman"/>
          <w:sz w:val="20"/>
          <w:szCs w:val="20"/>
        </w:rPr>
        <w:t>000 Kč na měsíc a vzdělávané dítě</w:t>
      </w:r>
      <w:r>
        <w:rPr>
          <w:rFonts w:ascii="Times New Roman" w:hAnsi="Times New Roman"/>
          <w:sz w:val="20"/>
          <w:szCs w:val="20"/>
        </w:rPr>
        <w:t>.</w:t>
      </w:r>
      <w:r w:rsidR="00891ED5" w:rsidRPr="00C467B7">
        <w:rPr>
          <w:rFonts w:ascii="Times New Roman" w:hAnsi="Times New Roman"/>
          <w:sz w:val="20"/>
          <w:szCs w:val="20"/>
        </w:rPr>
        <w:t>*</w:t>
      </w:r>
      <w:r w:rsidR="00891ED5">
        <w:rPr>
          <w:rFonts w:ascii="Times New Roman" w:hAnsi="Times New Roman"/>
          <w:sz w:val="20"/>
          <w:szCs w:val="20"/>
        </w:rPr>
        <w:t>*</w:t>
      </w:r>
      <w:r w:rsidR="0094237B">
        <w:rPr>
          <w:rFonts w:ascii="Times New Roman" w:hAnsi="Times New Roman"/>
          <w:sz w:val="20"/>
          <w:szCs w:val="20"/>
        </w:rPr>
        <w:t>*</w:t>
      </w:r>
      <w:r w:rsidR="00891ED5" w:rsidRPr="00C467B7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 w:rsidR="0094237B">
        <w:rPr>
          <w:rFonts w:ascii="Times New Roman" w:hAnsi="Times New Roman"/>
          <w:sz w:val="20"/>
          <w:szCs w:val="20"/>
        </w:rPr>
        <w:t xml:space="preserve">Optimální formou by byla opět sleva na dani. </w:t>
      </w:r>
      <w:r>
        <w:rPr>
          <w:rFonts w:ascii="Times New Roman" w:hAnsi="Times New Roman"/>
          <w:sz w:val="20"/>
          <w:szCs w:val="20"/>
        </w:rPr>
        <w:t>Jsme si přitom</w:t>
      </w:r>
      <w:r w:rsidRPr="00C467B7">
        <w:rPr>
          <w:rFonts w:ascii="Times New Roman" w:hAnsi="Times New Roman"/>
          <w:sz w:val="20"/>
          <w:szCs w:val="20"/>
        </w:rPr>
        <w:t xml:space="preserve"> vědomi, že takové opatření spadá </w:t>
      </w:r>
      <w:r w:rsidR="0094237B">
        <w:rPr>
          <w:rFonts w:ascii="Times New Roman" w:hAnsi="Times New Roman"/>
          <w:sz w:val="20"/>
          <w:szCs w:val="20"/>
        </w:rPr>
        <w:t xml:space="preserve">primárně </w:t>
      </w:r>
      <w:r w:rsidRPr="00C467B7">
        <w:rPr>
          <w:rFonts w:ascii="Times New Roman" w:hAnsi="Times New Roman"/>
          <w:sz w:val="20"/>
          <w:szCs w:val="20"/>
        </w:rPr>
        <w:t>do kompetence M</w:t>
      </w:r>
      <w:r w:rsidR="00891ED5">
        <w:rPr>
          <w:rFonts w:ascii="Times New Roman" w:hAnsi="Times New Roman"/>
          <w:sz w:val="20"/>
          <w:szCs w:val="20"/>
        </w:rPr>
        <w:t>inisterst</w:t>
      </w:r>
      <w:r w:rsidR="0094237B">
        <w:rPr>
          <w:rFonts w:ascii="Times New Roman" w:hAnsi="Times New Roman"/>
          <w:sz w:val="20"/>
          <w:szCs w:val="20"/>
        </w:rPr>
        <w:t>va</w:t>
      </w:r>
      <w:r w:rsidR="00891ED5">
        <w:rPr>
          <w:rFonts w:ascii="Times New Roman" w:hAnsi="Times New Roman"/>
          <w:sz w:val="20"/>
          <w:szCs w:val="20"/>
        </w:rPr>
        <w:t xml:space="preserve"> školství, mládeže a tělovýchovy</w:t>
      </w:r>
      <w:r w:rsidR="0094237B">
        <w:rPr>
          <w:rFonts w:ascii="Times New Roman" w:hAnsi="Times New Roman"/>
          <w:sz w:val="20"/>
          <w:szCs w:val="20"/>
        </w:rPr>
        <w:t xml:space="preserve"> a Ministerstva financí</w:t>
      </w:r>
      <w:r w:rsidRPr="00C467B7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67B7">
        <w:rPr>
          <w:rFonts w:ascii="Times New Roman" w:hAnsi="Times New Roman"/>
          <w:sz w:val="20"/>
          <w:szCs w:val="20"/>
        </w:rPr>
        <w:t>stejně jako</w:t>
      </w:r>
      <w:r>
        <w:rPr>
          <w:rFonts w:ascii="Times New Roman" w:hAnsi="Times New Roman"/>
          <w:sz w:val="20"/>
          <w:szCs w:val="20"/>
        </w:rPr>
        <w:t xml:space="preserve"> toho,</w:t>
      </w:r>
      <w:r w:rsidRPr="00C467B7">
        <w:rPr>
          <w:rFonts w:ascii="Times New Roman" w:hAnsi="Times New Roman"/>
          <w:sz w:val="20"/>
          <w:szCs w:val="20"/>
        </w:rPr>
        <w:t xml:space="preserve"> že toto </w:t>
      </w:r>
      <w:r>
        <w:rPr>
          <w:rFonts w:ascii="Times New Roman" w:hAnsi="Times New Roman"/>
          <w:sz w:val="20"/>
          <w:szCs w:val="20"/>
        </w:rPr>
        <w:t>patrně</w:t>
      </w:r>
      <w:r w:rsidRPr="00C467B7">
        <w:rPr>
          <w:rFonts w:ascii="Times New Roman" w:hAnsi="Times New Roman"/>
          <w:sz w:val="20"/>
          <w:szCs w:val="20"/>
        </w:rPr>
        <w:t xml:space="preserve"> není směr, kterým by se současná ministryně práce a sociálních věcí paní Maláčová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67B7">
        <w:rPr>
          <w:rFonts w:ascii="Times New Roman" w:hAnsi="Times New Roman"/>
          <w:sz w:val="20"/>
          <w:szCs w:val="20"/>
        </w:rPr>
        <w:t>chtěla vydat. Byl</w:t>
      </w:r>
      <w:r w:rsidR="00891ED5">
        <w:rPr>
          <w:rFonts w:ascii="Times New Roman" w:hAnsi="Times New Roman"/>
          <w:sz w:val="20"/>
          <w:szCs w:val="20"/>
        </w:rPr>
        <w:t>o</w:t>
      </w:r>
      <w:r w:rsidRPr="00C467B7">
        <w:rPr>
          <w:rFonts w:ascii="Times New Roman" w:hAnsi="Times New Roman"/>
          <w:sz w:val="20"/>
          <w:szCs w:val="20"/>
        </w:rPr>
        <w:t xml:space="preserve"> by to však skutečně prorodinné</w:t>
      </w:r>
      <w:r w:rsidR="00891ED5">
        <w:rPr>
          <w:rFonts w:ascii="Times New Roman" w:hAnsi="Times New Roman"/>
          <w:sz w:val="20"/>
          <w:szCs w:val="20"/>
        </w:rPr>
        <w:t xml:space="preserve"> </w:t>
      </w:r>
      <w:r w:rsidRPr="00C467B7">
        <w:rPr>
          <w:rFonts w:ascii="Times New Roman" w:hAnsi="Times New Roman"/>
          <w:sz w:val="20"/>
          <w:szCs w:val="20"/>
        </w:rPr>
        <w:t>opatření.</w:t>
      </w:r>
    </w:p>
    <w:p w:rsidR="00592C08" w:rsidRPr="001B5A4D" w:rsidRDefault="00592C08" w:rsidP="00592C08">
      <w:pPr>
        <w:ind w:firstLine="0"/>
        <w:rPr>
          <w:rFonts w:ascii="Times New Roman" w:hAnsi="Times New Roman"/>
          <w:sz w:val="20"/>
          <w:szCs w:val="20"/>
        </w:rPr>
      </w:pPr>
      <w:r w:rsidRPr="001B5A4D">
        <w:rPr>
          <w:rFonts w:ascii="Times New Roman" w:hAnsi="Times New Roman"/>
          <w:sz w:val="20"/>
          <w:szCs w:val="20"/>
        </w:rPr>
        <w:t>Za Konzervativní stranu</w:t>
      </w:r>
    </w:p>
    <w:p w:rsidR="00592C08" w:rsidRPr="001B5A4D" w:rsidRDefault="00592C08" w:rsidP="00592C08">
      <w:pPr>
        <w:ind w:firstLine="0"/>
        <w:rPr>
          <w:rFonts w:ascii="Times New Roman" w:hAnsi="Times New Roman"/>
          <w:sz w:val="20"/>
          <w:szCs w:val="20"/>
        </w:rPr>
      </w:pPr>
      <w:r w:rsidRPr="001B5A4D">
        <w:rPr>
          <w:rFonts w:ascii="Times New Roman" w:hAnsi="Times New Roman"/>
          <w:sz w:val="20"/>
          <w:szCs w:val="20"/>
        </w:rPr>
        <w:t>Jan Kubalčík</w:t>
      </w:r>
    </w:p>
    <w:p w:rsidR="00592C08" w:rsidRPr="001B5A4D" w:rsidRDefault="00592C08" w:rsidP="00592C08">
      <w:pPr>
        <w:ind w:firstLine="0"/>
        <w:rPr>
          <w:rFonts w:ascii="Times New Roman" w:hAnsi="Times New Roman"/>
          <w:sz w:val="20"/>
          <w:szCs w:val="20"/>
        </w:rPr>
      </w:pPr>
      <w:r w:rsidRPr="001B5A4D">
        <w:rPr>
          <w:rFonts w:ascii="Times New Roman" w:hAnsi="Times New Roman"/>
          <w:sz w:val="20"/>
          <w:szCs w:val="20"/>
        </w:rPr>
        <w:t>předseda</w:t>
      </w:r>
    </w:p>
    <w:p w:rsidR="00464BD9" w:rsidRDefault="00C467B7" w:rsidP="00464BD9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="00592C08" w:rsidRPr="001B5A4D">
        <w:rPr>
          <w:rFonts w:ascii="Times New Roman" w:hAnsi="Times New Roman"/>
          <w:sz w:val="20"/>
          <w:szCs w:val="20"/>
        </w:rPr>
        <w:t>. čer</w:t>
      </w:r>
      <w:r w:rsidR="00E8487E">
        <w:rPr>
          <w:rFonts w:ascii="Times New Roman" w:hAnsi="Times New Roman"/>
          <w:sz w:val="20"/>
          <w:szCs w:val="20"/>
        </w:rPr>
        <w:t>vence</w:t>
      </w:r>
      <w:r w:rsidR="00592C08" w:rsidRPr="001B5A4D">
        <w:rPr>
          <w:rFonts w:ascii="Times New Roman" w:hAnsi="Times New Roman"/>
          <w:sz w:val="20"/>
          <w:szCs w:val="20"/>
        </w:rPr>
        <w:t xml:space="preserve"> 2019</w:t>
      </w:r>
    </w:p>
    <w:p w:rsidR="00C467B7" w:rsidRDefault="00C467B7" w:rsidP="00464BD9">
      <w:pPr>
        <w:ind w:firstLine="0"/>
        <w:rPr>
          <w:rFonts w:ascii="Times New Roman" w:hAnsi="Times New Roman"/>
          <w:sz w:val="20"/>
          <w:szCs w:val="20"/>
        </w:rPr>
      </w:pPr>
    </w:p>
    <w:p w:rsidR="0094237B" w:rsidRDefault="0094237B" w:rsidP="00464BD9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*) </w:t>
      </w:r>
      <w:r w:rsidRPr="0094237B">
        <w:rPr>
          <w:rFonts w:ascii="Times New Roman" w:hAnsi="Times New Roman"/>
          <w:i/>
          <w:sz w:val="20"/>
          <w:szCs w:val="20"/>
        </w:rPr>
        <w:t>V</w:t>
      </w:r>
      <w:r w:rsidR="004151CF">
        <w:rPr>
          <w:rFonts w:ascii="Times New Roman" w:hAnsi="Times New Roman"/>
          <w:i/>
          <w:sz w:val="20"/>
          <w:szCs w:val="20"/>
        </w:rPr>
        <w:t> </w:t>
      </w:r>
      <w:r w:rsidRPr="0094237B">
        <w:rPr>
          <w:rFonts w:ascii="Times New Roman" w:hAnsi="Times New Roman"/>
          <w:i/>
          <w:sz w:val="20"/>
          <w:szCs w:val="20"/>
        </w:rPr>
        <w:t>roce</w:t>
      </w:r>
      <w:r w:rsidR="004151CF">
        <w:rPr>
          <w:rFonts w:ascii="Times New Roman" w:hAnsi="Times New Roman"/>
          <w:i/>
          <w:sz w:val="20"/>
          <w:szCs w:val="20"/>
        </w:rPr>
        <w:t xml:space="preserve"> 2017 bylo </w:t>
      </w:r>
      <w:r w:rsidR="004151CF" w:rsidRPr="0094237B">
        <w:rPr>
          <w:rFonts w:ascii="Times New Roman" w:hAnsi="Times New Roman"/>
          <w:i/>
          <w:sz w:val="20"/>
          <w:szCs w:val="20"/>
        </w:rPr>
        <w:t>tzv. školkovné</w:t>
      </w:r>
      <w:r w:rsidR="004151CF">
        <w:rPr>
          <w:rFonts w:ascii="Times New Roman" w:hAnsi="Times New Roman"/>
          <w:i/>
          <w:sz w:val="20"/>
          <w:szCs w:val="20"/>
        </w:rPr>
        <w:t xml:space="preserve"> </w:t>
      </w:r>
      <w:r w:rsidR="004151CF" w:rsidRPr="0094237B">
        <w:rPr>
          <w:rFonts w:ascii="Times New Roman" w:hAnsi="Times New Roman"/>
          <w:i/>
          <w:sz w:val="20"/>
          <w:szCs w:val="20"/>
        </w:rPr>
        <w:t>ve výši až</w:t>
      </w:r>
      <w:r w:rsidR="004151CF">
        <w:rPr>
          <w:rFonts w:ascii="Times New Roman" w:hAnsi="Times New Roman"/>
          <w:i/>
          <w:sz w:val="20"/>
          <w:szCs w:val="20"/>
        </w:rPr>
        <w:t xml:space="preserve"> 11 000 Kč za rok, v roce </w:t>
      </w:r>
      <w:r w:rsidRPr="0094237B">
        <w:rPr>
          <w:rFonts w:ascii="Times New Roman" w:hAnsi="Times New Roman"/>
          <w:i/>
          <w:sz w:val="20"/>
          <w:szCs w:val="20"/>
        </w:rPr>
        <w:t>2018 až 12 200 Kč</w:t>
      </w:r>
      <w:r w:rsidR="004151CF">
        <w:rPr>
          <w:rFonts w:ascii="Times New Roman" w:hAnsi="Times New Roman"/>
          <w:i/>
          <w:sz w:val="20"/>
          <w:szCs w:val="20"/>
        </w:rPr>
        <w:t xml:space="preserve"> za rok</w:t>
      </w:r>
      <w:r w:rsidRPr="0094237B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94237B">
        <w:rPr>
          <w:rFonts w:ascii="Times New Roman" w:hAnsi="Times New Roman"/>
          <w:i/>
          <w:sz w:val="20"/>
          <w:szCs w:val="20"/>
        </w:rPr>
        <w:t>V roce 2019 je tzv. školkovné již ve výši až 13 350 Kč</w:t>
      </w:r>
      <w:r w:rsidR="004151CF">
        <w:rPr>
          <w:rFonts w:ascii="Times New Roman" w:hAnsi="Times New Roman"/>
          <w:i/>
          <w:sz w:val="20"/>
          <w:szCs w:val="20"/>
        </w:rPr>
        <w:t xml:space="preserve"> za rok</w:t>
      </w:r>
      <w:r w:rsidRPr="0094237B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 xml:space="preserve"> I námi navrhované minimální navýšení slevy na dani za každé díte do 6 let věku </w:t>
      </w:r>
      <w:r w:rsidR="00D318FA">
        <w:rPr>
          <w:rFonts w:ascii="Times New Roman" w:hAnsi="Times New Roman"/>
          <w:i/>
          <w:sz w:val="20"/>
          <w:szCs w:val="20"/>
        </w:rPr>
        <w:t>je</w:t>
      </w:r>
      <w:r>
        <w:rPr>
          <w:rFonts w:ascii="Times New Roman" w:hAnsi="Times New Roman"/>
          <w:i/>
          <w:sz w:val="20"/>
          <w:szCs w:val="20"/>
        </w:rPr>
        <w:t xml:space="preserve"> tedy</w:t>
      </w:r>
      <w:r w:rsidR="00CF2900">
        <w:rPr>
          <w:rFonts w:ascii="Times New Roman" w:hAnsi="Times New Roman"/>
          <w:i/>
          <w:sz w:val="20"/>
          <w:szCs w:val="20"/>
        </w:rPr>
        <w:t xml:space="preserve"> </w:t>
      </w:r>
      <w:r w:rsidR="00D318FA">
        <w:rPr>
          <w:rFonts w:ascii="Times New Roman" w:hAnsi="Times New Roman"/>
          <w:i/>
          <w:sz w:val="20"/>
          <w:szCs w:val="20"/>
        </w:rPr>
        <w:t xml:space="preserve">v současnosti </w:t>
      </w:r>
      <w:r w:rsidR="00CF2900">
        <w:rPr>
          <w:rFonts w:ascii="Times New Roman" w:hAnsi="Times New Roman"/>
          <w:i/>
          <w:sz w:val="20"/>
          <w:szCs w:val="20"/>
        </w:rPr>
        <w:t>přiměře</w:t>
      </w:r>
      <w:r>
        <w:rPr>
          <w:rFonts w:ascii="Times New Roman" w:hAnsi="Times New Roman"/>
          <w:i/>
          <w:sz w:val="20"/>
          <w:szCs w:val="20"/>
        </w:rPr>
        <w:t>ně vyšší.</w:t>
      </w:r>
      <w:bookmarkStart w:id="0" w:name="_GoBack"/>
      <w:bookmarkEnd w:id="0"/>
    </w:p>
    <w:p w:rsidR="00891ED5" w:rsidRDefault="00891ED5" w:rsidP="00464BD9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="0094237B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) </w:t>
      </w:r>
      <w:r w:rsidRPr="00891ED5">
        <w:rPr>
          <w:rFonts w:ascii="Times New Roman" w:hAnsi="Times New Roman"/>
          <w:i/>
          <w:sz w:val="20"/>
          <w:szCs w:val="20"/>
        </w:rPr>
        <w:t xml:space="preserve">Panuje společenská shoda na tom, že jistá část vybraných daní má být vynakládána na vzdělávání dětí. Z jakého </w:t>
      </w:r>
      <w:r>
        <w:rPr>
          <w:rFonts w:ascii="Times New Roman" w:hAnsi="Times New Roman"/>
          <w:i/>
          <w:sz w:val="20"/>
          <w:szCs w:val="20"/>
        </w:rPr>
        <w:t xml:space="preserve">důvodu mají být přáslušné prostředky odepřeny v případě </w:t>
      </w:r>
      <w:r w:rsidRPr="00891ED5">
        <w:rPr>
          <w:rFonts w:ascii="Times New Roman" w:hAnsi="Times New Roman"/>
          <w:i/>
          <w:sz w:val="20"/>
          <w:szCs w:val="20"/>
        </w:rPr>
        <w:t>vzdělávání těch dětí, které jsou v souladu s platným zákonem vzdělávány doma?</w:t>
      </w:r>
    </w:p>
    <w:p w:rsidR="00C467B7" w:rsidRPr="00891ED5" w:rsidRDefault="00C467B7" w:rsidP="00C467B7">
      <w:pPr>
        <w:ind w:firstLine="0"/>
        <w:rPr>
          <w:rFonts w:ascii="Times New Roman" w:hAnsi="Times New Roman"/>
          <w:i/>
          <w:sz w:val="20"/>
          <w:szCs w:val="20"/>
        </w:rPr>
      </w:pPr>
      <w:r w:rsidRPr="00C467B7">
        <w:rPr>
          <w:rFonts w:ascii="Times New Roman" w:hAnsi="Times New Roman"/>
          <w:sz w:val="20"/>
          <w:szCs w:val="20"/>
        </w:rPr>
        <w:t>*</w:t>
      </w:r>
      <w:r w:rsidR="00891ED5">
        <w:rPr>
          <w:rFonts w:ascii="Times New Roman" w:hAnsi="Times New Roman"/>
          <w:sz w:val="20"/>
          <w:szCs w:val="20"/>
        </w:rPr>
        <w:t>*</w:t>
      </w:r>
      <w:r w:rsidR="0094237B">
        <w:rPr>
          <w:rFonts w:ascii="Times New Roman" w:hAnsi="Times New Roman"/>
          <w:sz w:val="20"/>
          <w:szCs w:val="20"/>
        </w:rPr>
        <w:t>*</w:t>
      </w:r>
      <w:r w:rsidRPr="00C467B7">
        <w:rPr>
          <w:rFonts w:ascii="Times New Roman" w:hAnsi="Times New Roman"/>
          <w:sz w:val="20"/>
          <w:szCs w:val="20"/>
        </w:rPr>
        <w:t xml:space="preserve">) </w:t>
      </w:r>
      <w:r w:rsidRPr="00891ED5">
        <w:rPr>
          <w:rFonts w:ascii="Times New Roman" w:hAnsi="Times New Roman"/>
          <w:i/>
          <w:sz w:val="20"/>
          <w:szCs w:val="20"/>
        </w:rPr>
        <w:t>V</w:t>
      </w:r>
      <w:r w:rsidRPr="00891ED5">
        <w:rPr>
          <w:rFonts w:ascii="Times New Roman" w:hAnsi="Times New Roman"/>
          <w:i/>
          <w:sz w:val="20"/>
          <w:szCs w:val="20"/>
        </w:rPr>
        <w:t> </w:t>
      </w:r>
      <w:r w:rsidRPr="00891ED5">
        <w:rPr>
          <w:rFonts w:ascii="Times New Roman" w:hAnsi="Times New Roman"/>
          <w:i/>
          <w:sz w:val="20"/>
          <w:szCs w:val="20"/>
        </w:rPr>
        <w:t>nejméně příznivém případě byl v</w:t>
      </w:r>
      <w:r w:rsidRPr="00891ED5">
        <w:rPr>
          <w:rFonts w:ascii="Times New Roman" w:hAnsi="Times New Roman"/>
          <w:i/>
          <w:sz w:val="20"/>
          <w:szCs w:val="20"/>
        </w:rPr>
        <w:t> </w:t>
      </w:r>
      <w:r w:rsidRPr="00891ED5">
        <w:rPr>
          <w:rFonts w:ascii="Times New Roman" w:hAnsi="Times New Roman"/>
          <w:i/>
          <w:sz w:val="20"/>
          <w:szCs w:val="20"/>
        </w:rPr>
        <w:t>roce 2018 normativ neinvestičních nákladů na žáka základní školy 4</w:t>
      </w:r>
      <w:r w:rsidRPr="00891ED5">
        <w:rPr>
          <w:rFonts w:ascii="Times New Roman" w:hAnsi="Times New Roman"/>
          <w:i/>
          <w:sz w:val="20"/>
          <w:szCs w:val="20"/>
        </w:rPr>
        <w:t>1</w:t>
      </w:r>
      <w:r w:rsidR="004151CF">
        <w:rPr>
          <w:rFonts w:ascii="Times New Roman" w:hAnsi="Times New Roman"/>
          <w:i/>
          <w:sz w:val="20"/>
          <w:szCs w:val="20"/>
        </w:rPr>
        <w:t xml:space="preserve"> </w:t>
      </w:r>
      <w:r w:rsidRPr="00891ED5">
        <w:rPr>
          <w:rFonts w:ascii="Times New Roman" w:hAnsi="Times New Roman"/>
          <w:i/>
          <w:sz w:val="20"/>
          <w:szCs w:val="20"/>
        </w:rPr>
        <w:t>223 Kč</w:t>
      </w:r>
      <w:r w:rsidR="004151CF">
        <w:rPr>
          <w:rFonts w:ascii="Times New Roman" w:hAnsi="Times New Roman"/>
          <w:i/>
          <w:sz w:val="20"/>
          <w:szCs w:val="20"/>
        </w:rPr>
        <w:t xml:space="preserve"> ročně</w:t>
      </w:r>
      <w:r w:rsidRPr="00891ED5">
        <w:rPr>
          <w:rFonts w:ascii="Times New Roman" w:hAnsi="Times New Roman"/>
          <w:i/>
          <w:sz w:val="20"/>
          <w:szCs w:val="20"/>
        </w:rPr>
        <w:t>. Škola, ve které je žák</w:t>
      </w:r>
      <w:r w:rsidRPr="00891ED5">
        <w:rPr>
          <w:rFonts w:ascii="Times New Roman" w:hAnsi="Times New Roman"/>
          <w:i/>
          <w:sz w:val="20"/>
          <w:szCs w:val="20"/>
        </w:rPr>
        <w:t xml:space="preserve"> vzdělávaný doma veden, obdrží 25% n</w:t>
      </w:r>
      <w:r w:rsidRPr="00891ED5">
        <w:rPr>
          <w:rFonts w:ascii="Times New Roman" w:hAnsi="Times New Roman"/>
          <w:i/>
          <w:sz w:val="20"/>
          <w:szCs w:val="20"/>
        </w:rPr>
        <w:t>ormativu. Pokud by stát přispěl</w:t>
      </w:r>
      <w:r w:rsidRPr="00891ED5">
        <w:rPr>
          <w:rFonts w:ascii="Times New Roman" w:hAnsi="Times New Roman"/>
          <w:i/>
          <w:sz w:val="20"/>
          <w:szCs w:val="20"/>
        </w:rPr>
        <w:t xml:space="preserve"> rodině, která žáka doma vzdělává, 24</w:t>
      </w:r>
      <w:r w:rsidR="004151CF">
        <w:rPr>
          <w:rFonts w:ascii="Times New Roman" w:hAnsi="Times New Roman"/>
          <w:i/>
          <w:sz w:val="20"/>
          <w:szCs w:val="20"/>
        </w:rPr>
        <w:t xml:space="preserve"> </w:t>
      </w:r>
      <w:r w:rsidRPr="00891ED5">
        <w:rPr>
          <w:rFonts w:ascii="Times New Roman" w:hAnsi="Times New Roman"/>
          <w:i/>
          <w:sz w:val="20"/>
          <w:szCs w:val="20"/>
        </w:rPr>
        <w:t>000 Kč ročně, systém na tom stále spolehlivě vydělá.</w:t>
      </w:r>
    </w:p>
    <w:sectPr w:rsidR="00C467B7" w:rsidRPr="00891ED5" w:rsidSect="00EA46A9">
      <w:headerReference w:type="even" r:id="rId7"/>
      <w:headerReference w:type="default" r:id="rId8"/>
      <w:headerReference w:type="first" r:id="rId9"/>
      <w:pgSz w:w="11906" w:h="16838"/>
      <w:pgMar w:top="2376" w:right="794" w:bottom="1701" w:left="1843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DF" w:rsidRDefault="005C36DF" w:rsidP="006D2549">
      <w:pPr>
        <w:spacing w:after="0"/>
      </w:pPr>
      <w:r>
        <w:separator/>
      </w:r>
    </w:p>
  </w:endnote>
  <w:endnote w:type="continuationSeparator" w:id="0">
    <w:p w:rsidR="005C36DF" w:rsidRDefault="005C36DF" w:rsidP="006D25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DF" w:rsidRDefault="005C36DF" w:rsidP="006D2549">
      <w:pPr>
        <w:spacing w:after="0"/>
      </w:pPr>
      <w:r>
        <w:separator/>
      </w:r>
    </w:p>
  </w:footnote>
  <w:footnote w:type="continuationSeparator" w:id="0">
    <w:p w:rsidR="005C36DF" w:rsidRDefault="005C36DF" w:rsidP="006D25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549" w:rsidRDefault="005C36DF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31141" o:spid="_x0000_s2066" type="#_x0000_t75" style="position:absolute;left:0;text-align:left;margin-left:0;margin-top:0;width:8485.5pt;height:12000pt;z-index:-251657728;mso-position-horizontal:center;mso-position-horizontal-relative:margin;mso-position-vertical:center;mso-position-vertical-relative:margin" o:allowincell="f">
          <v:imagedata r:id="rId1" o:title="HlavPap_v07cu"/>
          <w10:wrap anchorx="margin" anchory="margin"/>
        </v:shape>
      </w:pict>
    </w:r>
    <w:r>
      <w:rPr>
        <w:noProof/>
        <w:lang w:eastAsia="cs-CZ"/>
      </w:rPr>
      <w:pict>
        <v:shape id="WordPictureWatermark345729751" o:spid="_x0000_s2062" type="#_x0000_t75" style="position:absolute;left:0;text-align:left;margin-left:0;margin-top:0;width:595.45pt;height:841.95pt;z-index:-251659776;mso-position-horizontal:center;mso-position-horizontal-relative:margin;mso-position-vertical:center;mso-position-vertical-relative:margin" o:allowincell="f">
          <v:imagedata r:id="rId2" o:title="HlavPap_v06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17" w:rsidRDefault="00ED3B06" w:rsidP="00E77B17">
    <w:pPr>
      <w:pStyle w:val="Heading1"/>
      <w:spacing w:before="0"/>
      <w:jc w:val="right"/>
    </w:pPr>
    <w:r>
      <w:rPr>
        <w:noProof/>
        <w:lang w:val="en-US" w:eastAsia="en-US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3485" cy="10694670"/>
          <wp:effectExtent l="0" t="0" r="0" b="0"/>
          <wp:wrapNone/>
          <wp:docPr id="24" name="Picture 24" descr="HlavPap_v10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HlavPap_v10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Tiskové prohlášení</w:t>
    </w:r>
  </w:p>
  <w:p w:rsidR="004033FC" w:rsidRPr="004033FC" w:rsidRDefault="004033FC" w:rsidP="004033FC">
    <w:pPr>
      <w:jc w:val="right"/>
      <w:rPr>
        <w:color w:val="330066"/>
      </w:rPr>
    </w:pPr>
    <w:r w:rsidRPr="004033FC">
      <w:rPr>
        <w:color w:val="330066"/>
      </w:rPr>
      <w:t xml:space="preserve">strana </w:t>
    </w:r>
    <w:r w:rsidRPr="004033FC">
      <w:rPr>
        <w:color w:val="330066"/>
      </w:rPr>
      <w:fldChar w:fldCharType="begin"/>
    </w:r>
    <w:r w:rsidRPr="004033FC">
      <w:rPr>
        <w:color w:val="330066"/>
      </w:rPr>
      <w:instrText>PAGE</w:instrText>
    </w:r>
    <w:r w:rsidRPr="004033FC">
      <w:rPr>
        <w:color w:val="330066"/>
      </w:rPr>
      <w:fldChar w:fldCharType="separate"/>
    </w:r>
    <w:r w:rsidR="00D318FA">
      <w:rPr>
        <w:noProof/>
        <w:color w:val="330066"/>
      </w:rPr>
      <w:t>1</w:t>
    </w:r>
    <w:r w:rsidRPr="004033FC">
      <w:rPr>
        <w:color w:val="330066"/>
      </w:rPr>
      <w:fldChar w:fldCharType="end"/>
    </w:r>
    <w:r w:rsidRPr="004033FC">
      <w:rPr>
        <w:color w:val="330066"/>
      </w:rPr>
      <w:t>/</w:t>
    </w:r>
    <w:r w:rsidRPr="004033FC">
      <w:rPr>
        <w:color w:val="330066"/>
      </w:rPr>
      <w:fldChar w:fldCharType="begin"/>
    </w:r>
    <w:r w:rsidRPr="004033FC">
      <w:rPr>
        <w:color w:val="330066"/>
      </w:rPr>
      <w:instrText>NUMPAGES</w:instrText>
    </w:r>
    <w:r w:rsidRPr="004033FC">
      <w:rPr>
        <w:color w:val="330066"/>
      </w:rPr>
      <w:fldChar w:fldCharType="separate"/>
    </w:r>
    <w:r w:rsidR="00D318FA">
      <w:rPr>
        <w:noProof/>
        <w:color w:val="330066"/>
      </w:rPr>
      <w:t>1</w:t>
    </w:r>
    <w:r w:rsidRPr="004033FC">
      <w:rPr>
        <w:color w:val="330066"/>
      </w:rPr>
      <w:fldChar w:fldCharType="end"/>
    </w:r>
  </w:p>
  <w:p w:rsidR="0095013C" w:rsidRDefault="009501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549" w:rsidRDefault="005C36DF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31140" o:spid="_x0000_s2065" type="#_x0000_t75" style="position:absolute;left:0;text-align:left;margin-left:0;margin-top:0;width:8485.5pt;height:12000pt;z-index:-251658752;mso-position-horizontal:center;mso-position-horizontal-relative:margin;mso-position-vertical:center;mso-position-vertical-relative:margin" o:allowincell="f">
          <v:imagedata r:id="rId1" o:title="HlavPap_v07cu"/>
          <w10:wrap anchorx="margin" anchory="margin"/>
        </v:shape>
      </w:pict>
    </w:r>
    <w:r>
      <w:rPr>
        <w:noProof/>
        <w:lang w:eastAsia="cs-CZ"/>
      </w:rPr>
      <w:pict>
        <v:shape id="WordPictureWatermark345729750" o:spid="_x0000_s2061" type="#_x0000_t75" style="position:absolute;left:0;text-align:left;margin-left:0;margin-top:0;width:595.45pt;height:841.95pt;z-index:-251660800;mso-position-horizontal:center;mso-position-horizontal-relative:margin;mso-position-vertical:center;mso-position-vertical-relative:margin" o:allowincell="f">
          <v:imagedata r:id="rId2" o:title="HlavPap_v06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06"/>
    <w:rsid w:val="0001227A"/>
    <w:rsid w:val="000606AC"/>
    <w:rsid w:val="00061D03"/>
    <w:rsid w:val="00070DEE"/>
    <w:rsid w:val="000D31B3"/>
    <w:rsid w:val="000E101B"/>
    <w:rsid w:val="000F59C7"/>
    <w:rsid w:val="00126C06"/>
    <w:rsid w:val="00127BC0"/>
    <w:rsid w:val="00131B08"/>
    <w:rsid w:val="001B5A4D"/>
    <w:rsid w:val="001C79E8"/>
    <w:rsid w:val="002030EE"/>
    <w:rsid w:val="00221AC3"/>
    <w:rsid w:val="00224EE2"/>
    <w:rsid w:val="002359A4"/>
    <w:rsid w:val="002543DE"/>
    <w:rsid w:val="002625A4"/>
    <w:rsid w:val="00292FC9"/>
    <w:rsid w:val="002B6DE3"/>
    <w:rsid w:val="002B7494"/>
    <w:rsid w:val="002D43BD"/>
    <w:rsid w:val="002E48B7"/>
    <w:rsid w:val="00300A20"/>
    <w:rsid w:val="00332920"/>
    <w:rsid w:val="00342344"/>
    <w:rsid w:val="00367AD5"/>
    <w:rsid w:val="00374507"/>
    <w:rsid w:val="003C10EC"/>
    <w:rsid w:val="003D1FF0"/>
    <w:rsid w:val="003D6F2E"/>
    <w:rsid w:val="004025C7"/>
    <w:rsid w:val="004033FC"/>
    <w:rsid w:val="004151CF"/>
    <w:rsid w:val="00446465"/>
    <w:rsid w:val="00454371"/>
    <w:rsid w:val="004550BC"/>
    <w:rsid w:val="00464BD9"/>
    <w:rsid w:val="004A684C"/>
    <w:rsid w:val="004F2ABD"/>
    <w:rsid w:val="00517E0B"/>
    <w:rsid w:val="00531626"/>
    <w:rsid w:val="00577F89"/>
    <w:rsid w:val="00592C08"/>
    <w:rsid w:val="00597131"/>
    <w:rsid w:val="005A087F"/>
    <w:rsid w:val="005A75DE"/>
    <w:rsid w:val="005C0237"/>
    <w:rsid w:val="005C36DF"/>
    <w:rsid w:val="005C4130"/>
    <w:rsid w:val="005D148F"/>
    <w:rsid w:val="005E2525"/>
    <w:rsid w:val="005F72BA"/>
    <w:rsid w:val="00602866"/>
    <w:rsid w:val="00633CB9"/>
    <w:rsid w:val="00637E0C"/>
    <w:rsid w:val="00657846"/>
    <w:rsid w:val="006879B0"/>
    <w:rsid w:val="00691B9D"/>
    <w:rsid w:val="00694CDC"/>
    <w:rsid w:val="006A0C0B"/>
    <w:rsid w:val="006A12D9"/>
    <w:rsid w:val="006A5ECA"/>
    <w:rsid w:val="006D2549"/>
    <w:rsid w:val="006D71D2"/>
    <w:rsid w:val="006E0A27"/>
    <w:rsid w:val="006E139F"/>
    <w:rsid w:val="006F2587"/>
    <w:rsid w:val="007060EF"/>
    <w:rsid w:val="00757646"/>
    <w:rsid w:val="0077290E"/>
    <w:rsid w:val="00782DCD"/>
    <w:rsid w:val="007A674A"/>
    <w:rsid w:val="007B5F19"/>
    <w:rsid w:val="007B7A11"/>
    <w:rsid w:val="007E6AC7"/>
    <w:rsid w:val="00800516"/>
    <w:rsid w:val="00836948"/>
    <w:rsid w:val="00876FA6"/>
    <w:rsid w:val="00884403"/>
    <w:rsid w:val="00891ED5"/>
    <w:rsid w:val="00891FBC"/>
    <w:rsid w:val="008A3619"/>
    <w:rsid w:val="008B0094"/>
    <w:rsid w:val="008D5FEA"/>
    <w:rsid w:val="008E14ED"/>
    <w:rsid w:val="008E37A2"/>
    <w:rsid w:val="008F07FB"/>
    <w:rsid w:val="008F30D1"/>
    <w:rsid w:val="008F7149"/>
    <w:rsid w:val="00906E20"/>
    <w:rsid w:val="009210F6"/>
    <w:rsid w:val="0094237B"/>
    <w:rsid w:val="0095013C"/>
    <w:rsid w:val="009538C4"/>
    <w:rsid w:val="00972470"/>
    <w:rsid w:val="0099097F"/>
    <w:rsid w:val="009922EC"/>
    <w:rsid w:val="009D076D"/>
    <w:rsid w:val="009E3EDC"/>
    <w:rsid w:val="00A04B83"/>
    <w:rsid w:val="00A13CC5"/>
    <w:rsid w:val="00A666CA"/>
    <w:rsid w:val="00A702C9"/>
    <w:rsid w:val="00AF2870"/>
    <w:rsid w:val="00AF4703"/>
    <w:rsid w:val="00B16B71"/>
    <w:rsid w:val="00B254AD"/>
    <w:rsid w:val="00B364BB"/>
    <w:rsid w:val="00B36568"/>
    <w:rsid w:val="00B36CCE"/>
    <w:rsid w:val="00B71DA3"/>
    <w:rsid w:val="00B80D8E"/>
    <w:rsid w:val="00B812CE"/>
    <w:rsid w:val="00BA32DF"/>
    <w:rsid w:val="00C12BFF"/>
    <w:rsid w:val="00C212E4"/>
    <w:rsid w:val="00C243BC"/>
    <w:rsid w:val="00C3127B"/>
    <w:rsid w:val="00C467B7"/>
    <w:rsid w:val="00C771D4"/>
    <w:rsid w:val="00C77A51"/>
    <w:rsid w:val="00C82C58"/>
    <w:rsid w:val="00CA5033"/>
    <w:rsid w:val="00CB5B64"/>
    <w:rsid w:val="00CD3898"/>
    <w:rsid w:val="00CF2900"/>
    <w:rsid w:val="00CF7551"/>
    <w:rsid w:val="00D06644"/>
    <w:rsid w:val="00D148A5"/>
    <w:rsid w:val="00D318FA"/>
    <w:rsid w:val="00D471EB"/>
    <w:rsid w:val="00D61ED0"/>
    <w:rsid w:val="00D8363E"/>
    <w:rsid w:val="00DB4454"/>
    <w:rsid w:val="00DB4EA9"/>
    <w:rsid w:val="00DC38C5"/>
    <w:rsid w:val="00DD4CBC"/>
    <w:rsid w:val="00E102D2"/>
    <w:rsid w:val="00E20556"/>
    <w:rsid w:val="00E64BF5"/>
    <w:rsid w:val="00E77B17"/>
    <w:rsid w:val="00E8487E"/>
    <w:rsid w:val="00EA46A9"/>
    <w:rsid w:val="00ED3B06"/>
    <w:rsid w:val="00EF6228"/>
    <w:rsid w:val="00F41CD4"/>
    <w:rsid w:val="00F454EC"/>
    <w:rsid w:val="00F71B75"/>
    <w:rsid w:val="00F72E4C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1B16FF80"/>
  <w15:chartTrackingRefBased/>
  <w15:docId w15:val="{AAF746F1-CD5B-43BE-80C1-7F5485C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D3B06"/>
    <w:pPr>
      <w:spacing w:after="120"/>
      <w:ind w:firstLine="340"/>
      <w:jc w:val="both"/>
    </w:pPr>
    <w:rPr>
      <w:sz w:val="22"/>
      <w:szCs w:val="22"/>
      <w:lang w:val="cs-CZ" w:eastAsia="zh-CN"/>
    </w:rPr>
  </w:style>
  <w:style w:type="paragraph" w:styleId="Heading1">
    <w:name w:val="heading 1"/>
    <w:basedOn w:val="Normal"/>
    <w:next w:val="Normal"/>
    <w:link w:val="Heading1Char"/>
    <w:qFormat/>
    <w:rsid w:val="006A0C0B"/>
    <w:pPr>
      <w:keepNext/>
      <w:keepLines/>
      <w:spacing w:before="480"/>
      <w:ind w:firstLine="0"/>
      <w:jc w:val="left"/>
      <w:outlineLvl w:val="0"/>
    </w:pPr>
    <w:rPr>
      <w:rFonts w:eastAsia="Times New Roman"/>
      <w:b/>
      <w:bCs/>
      <w:color w:val="330066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D2549"/>
    <w:pPr>
      <w:spacing w:before="200"/>
      <w:outlineLvl w:val="1"/>
    </w:pPr>
    <w:rPr>
      <w:b w:val="0"/>
      <w:bCs w:val="0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D148A5"/>
    <w:pPr>
      <w:spacing w:before="240" w:after="60"/>
      <w:outlineLvl w:val="2"/>
    </w:pPr>
    <w:rPr>
      <w:rFonts w:ascii="Cambria" w:hAnsi="Cambria"/>
      <w:b w:val="0"/>
      <w:bCs w:val="0"/>
      <w:sz w:val="26"/>
      <w:szCs w:val="26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6A0C0B"/>
    <w:pPr>
      <w:spacing w:before="240" w:after="60"/>
      <w:outlineLvl w:val="3"/>
    </w:pPr>
    <w:rPr>
      <w:rFonts w:ascii="Calibri" w:hAnsi="Calibri"/>
      <w:b w:val="0"/>
      <w:bCs w:val="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8A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C0B"/>
    <w:rPr>
      <w:rFonts w:eastAsia="Times New Roman"/>
      <w:b/>
      <w:bCs/>
      <w:color w:val="330066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0C0B"/>
    <w:rPr>
      <w:rFonts w:eastAsia="Times New Roman"/>
      <w:color w:val="330066"/>
      <w:sz w:val="26"/>
      <w:szCs w:val="2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549"/>
    <w:pPr>
      <w:numPr>
        <w:ilvl w:val="1"/>
      </w:numPr>
      <w:ind w:firstLine="340"/>
    </w:pPr>
    <w:rPr>
      <w:rFonts w:eastAsia="Times New Roman"/>
      <w:i/>
      <w:iCs/>
      <w:color w:val="330066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2549"/>
    <w:rPr>
      <w:rFonts w:ascii="Verdana" w:eastAsia="Times New Roman" w:hAnsi="Verdana" w:cs="Times New Roman"/>
      <w:i/>
      <w:iCs/>
      <w:color w:val="330066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254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2549"/>
  </w:style>
  <w:style w:type="paragraph" w:styleId="Footer">
    <w:name w:val="footer"/>
    <w:basedOn w:val="Normal"/>
    <w:link w:val="FooterChar"/>
    <w:uiPriority w:val="99"/>
    <w:unhideWhenUsed/>
    <w:rsid w:val="006D254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2549"/>
  </w:style>
  <w:style w:type="character" w:customStyle="1" w:styleId="Heading3Char">
    <w:name w:val="Heading 3 Char"/>
    <w:basedOn w:val="DefaultParagraphFont"/>
    <w:link w:val="Heading3"/>
    <w:uiPriority w:val="9"/>
    <w:rsid w:val="006A0C0B"/>
    <w:rPr>
      <w:rFonts w:ascii="Cambria" w:eastAsia="Times New Roman" w:hAnsi="Cambria"/>
      <w:color w:val="330066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A0C0B"/>
    <w:rPr>
      <w:rFonts w:ascii="Calibri" w:eastAsia="Times New Roman" w:hAnsi="Calibri"/>
      <w:color w:val="330066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148A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F71B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30D1"/>
    <w:pPr>
      <w:spacing w:before="100" w:beforeAutospacing="1" w:after="100" w:afterAutospacing="1"/>
      <w:ind w:firstLine="0"/>
      <w:jc w:val="left"/>
    </w:pPr>
    <w:rPr>
      <w:rFonts w:ascii="Times New Roman" w:eastAsiaTheme="minorHAnsi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10EC"/>
    <w:pPr>
      <w:spacing w:after="0"/>
      <w:ind w:firstLine="0"/>
      <w:jc w:val="left"/>
    </w:pPr>
    <w:rPr>
      <w:rFonts w:ascii="Calibri" w:eastAsiaTheme="minorHAnsi" w:hAnsi="Calibr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10EC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sketa\KONS\Preds&amp;GR\od0305\vystupy\tiskove_zpravy\2018\tz_180110_senat_trutno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tz_180110_senat_trutnov</Template>
  <TotalTime>379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Kubalcik, Jan</cp:lastModifiedBy>
  <cp:revision>56</cp:revision>
  <dcterms:created xsi:type="dcterms:W3CDTF">2018-01-10T18:08:00Z</dcterms:created>
  <dcterms:modified xsi:type="dcterms:W3CDTF">2019-07-09T10:03:00Z</dcterms:modified>
  <cp:contentStatus>verze 0.9/cu</cp:contentStatus>
</cp:coreProperties>
</file>